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E20E" w14:textId="3D43EBC4" w:rsidR="00433035" w:rsidRDefault="00433035">
      <w:r w:rsidRPr="00C80ED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1B886A8" wp14:editId="3FC93F2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87388" cy="1097280"/>
            <wp:effectExtent l="0" t="0" r="3810" b="7620"/>
            <wp:wrapSquare wrapText="bothSides"/>
            <wp:docPr id="3" name="Picture 3" descr="A picture containing screensho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reensho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88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89F1" w14:textId="77777777" w:rsidR="00433035" w:rsidRPr="00433035" w:rsidRDefault="00433035" w:rsidP="00433035"/>
    <w:p w14:paraId="106F5766" w14:textId="77777777" w:rsidR="00433035" w:rsidRPr="00433035" w:rsidRDefault="00433035" w:rsidP="00433035"/>
    <w:p w14:paraId="22200E23" w14:textId="77777777" w:rsidR="00433035" w:rsidRDefault="00433035" w:rsidP="00433035"/>
    <w:p w14:paraId="04A3D358" w14:textId="1BEF88E0" w:rsidR="00433035" w:rsidRDefault="00433035" w:rsidP="00433035">
      <w:pPr>
        <w:tabs>
          <w:tab w:val="left" w:pos="1476"/>
        </w:tabs>
      </w:pPr>
      <w:r>
        <w:tab/>
      </w:r>
    </w:p>
    <w:p w14:paraId="3367D3FC" w14:textId="4D37783E" w:rsidR="00433035" w:rsidRPr="00433035" w:rsidRDefault="00433035" w:rsidP="00433035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433035">
        <w:rPr>
          <w:rFonts w:ascii="Calibri" w:hAnsi="Calibri" w:cs="Calibri"/>
          <w:sz w:val="28"/>
          <w:szCs w:val="28"/>
        </w:rPr>
        <w:t>New Nonprofit Execuitve Fellowship</w:t>
      </w:r>
    </w:p>
    <w:p w14:paraId="313C42D0" w14:textId="77777777" w:rsidR="00433035" w:rsidRPr="00433035" w:rsidRDefault="00433035" w:rsidP="00433035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433035">
        <w:rPr>
          <w:rFonts w:ascii="Calibri" w:hAnsi="Calibri" w:cs="Calibri"/>
          <w:sz w:val="28"/>
          <w:szCs w:val="28"/>
        </w:rPr>
        <w:t>March 15, 2024</w:t>
      </w:r>
    </w:p>
    <w:p w14:paraId="38E89511" w14:textId="77777777" w:rsidR="00433035" w:rsidRPr="00433035" w:rsidRDefault="00433035" w:rsidP="00433035">
      <w:pPr>
        <w:pStyle w:val="NoSpacing"/>
        <w:jc w:val="center"/>
        <w:rPr>
          <w:rFonts w:ascii="Calibri" w:hAnsi="Calibri" w:cs="Calibri"/>
        </w:rPr>
      </w:pPr>
    </w:p>
    <w:p w14:paraId="6FDBFE5A" w14:textId="640CBEFC" w:rsidR="00433035" w:rsidRPr="00433035" w:rsidRDefault="00433035" w:rsidP="0043303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33035">
        <w:rPr>
          <w:rFonts w:ascii="Calibri" w:hAnsi="Calibri" w:cs="Calibri"/>
          <w:b/>
          <w:bCs/>
          <w:sz w:val="28"/>
          <w:szCs w:val="28"/>
        </w:rPr>
        <w:t>SESSION 1: LEADING FROM WITHIN Agenda</w:t>
      </w:r>
    </w:p>
    <w:p w14:paraId="1765BAAE" w14:textId="77777777" w:rsidR="00433035" w:rsidRDefault="00433035" w:rsidP="00433035">
      <w:pPr>
        <w:tabs>
          <w:tab w:val="left" w:pos="147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33035" w14:paraId="37F72CFD" w14:textId="77777777" w:rsidTr="00433035">
        <w:tc>
          <w:tcPr>
            <w:tcW w:w="2245" w:type="dxa"/>
          </w:tcPr>
          <w:p w14:paraId="406A708D" w14:textId="69857012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10:30 a.m.</w:t>
            </w:r>
          </w:p>
        </w:tc>
        <w:tc>
          <w:tcPr>
            <w:tcW w:w="7105" w:type="dxa"/>
          </w:tcPr>
          <w:p w14:paraId="28EF9C01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 xml:space="preserve">Opening Exercise </w:t>
            </w:r>
          </w:p>
          <w:p w14:paraId="4E6C9E06" w14:textId="5D7A491E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488D048E" w14:textId="77777777" w:rsidTr="00433035">
        <w:tc>
          <w:tcPr>
            <w:tcW w:w="2245" w:type="dxa"/>
          </w:tcPr>
          <w:p w14:paraId="2085B377" w14:textId="605007E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11:00 a.m.</w:t>
            </w:r>
          </w:p>
        </w:tc>
        <w:tc>
          <w:tcPr>
            <w:tcW w:w="7105" w:type="dxa"/>
          </w:tcPr>
          <w:p w14:paraId="6EE6746A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Program Overview</w:t>
            </w:r>
          </w:p>
          <w:p w14:paraId="44428FA2" w14:textId="776CDB88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64FC9D19" w14:textId="77777777" w:rsidTr="00433035">
        <w:tc>
          <w:tcPr>
            <w:tcW w:w="2245" w:type="dxa"/>
          </w:tcPr>
          <w:p w14:paraId="64F49918" w14:textId="786A3C84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11:15 a.m.</w:t>
            </w:r>
          </w:p>
        </w:tc>
        <w:tc>
          <w:tcPr>
            <w:tcW w:w="7105" w:type="dxa"/>
          </w:tcPr>
          <w:p w14:paraId="015CBF25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Strengths and Struggles Discussion</w:t>
            </w:r>
          </w:p>
          <w:p w14:paraId="16A221EF" w14:textId="56B6C784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0A2F2556" w14:textId="77777777" w:rsidTr="00433035">
        <w:tc>
          <w:tcPr>
            <w:tcW w:w="2245" w:type="dxa"/>
          </w:tcPr>
          <w:p w14:paraId="4A23A8AA" w14:textId="6375F37E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12:00 p.m.</w:t>
            </w:r>
          </w:p>
        </w:tc>
        <w:tc>
          <w:tcPr>
            <w:tcW w:w="7105" w:type="dxa"/>
          </w:tcPr>
          <w:p w14:paraId="2F754198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Lunch and Assessment</w:t>
            </w:r>
          </w:p>
          <w:p w14:paraId="550A60C4" w14:textId="4414CBEA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199DB212" w14:textId="77777777" w:rsidTr="00433035">
        <w:tc>
          <w:tcPr>
            <w:tcW w:w="2245" w:type="dxa"/>
          </w:tcPr>
          <w:p w14:paraId="4DB7F775" w14:textId="63B190BC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1:00 p.m.</w:t>
            </w:r>
          </w:p>
        </w:tc>
        <w:tc>
          <w:tcPr>
            <w:tcW w:w="7105" w:type="dxa"/>
          </w:tcPr>
          <w:p w14:paraId="3A4CFB75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 xml:space="preserve">Mentor Moment:  </w:t>
            </w:r>
          </w:p>
          <w:p w14:paraId="35F3B384" w14:textId="6BCDA4E2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 xml:space="preserve">Rob McCreary, Executive </w:t>
            </w:r>
            <w:r w:rsidR="003931EF" w:rsidRPr="00433035">
              <w:rPr>
                <w:rFonts w:ascii="Calibri" w:hAnsi="Calibri" w:cs="Calibri"/>
              </w:rPr>
              <w:t>Directo</w:t>
            </w:r>
            <w:r w:rsidR="003931EF">
              <w:rPr>
                <w:rFonts w:ascii="Calibri" w:hAnsi="Calibri" w:cs="Calibri"/>
              </w:rPr>
              <w:t>r, Amanecer</w:t>
            </w:r>
            <w:r w:rsidRPr="00433035">
              <w:rPr>
                <w:rFonts w:ascii="Calibri" w:hAnsi="Calibri" w:cs="Calibri"/>
              </w:rPr>
              <w:t xml:space="preserve"> Family Counseling</w:t>
            </w:r>
          </w:p>
          <w:p w14:paraId="259D2B95" w14:textId="40621E23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0EC783A7" w14:textId="77777777" w:rsidTr="00433035">
        <w:tc>
          <w:tcPr>
            <w:tcW w:w="2245" w:type="dxa"/>
          </w:tcPr>
          <w:p w14:paraId="51C52631" w14:textId="76F7C5F9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1:30 p.m.</w:t>
            </w:r>
          </w:p>
        </w:tc>
        <w:tc>
          <w:tcPr>
            <w:tcW w:w="7105" w:type="dxa"/>
          </w:tcPr>
          <w:p w14:paraId="20E92DC1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Advocating for Self and Self Care</w:t>
            </w:r>
          </w:p>
          <w:p w14:paraId="135714D9" w14:textId="36665AFD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65841503" w14:textId="77777777" w:rsidTr="00433035">
        <w:tc>
          <w:tcPr>
            <w:tcW w:w="2245" w:type="dxa"/>
          </w:tcPr>
          <w:p w14:paraId="171267B3" w14:textId="02484C8E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2:15 p.m.</w:t>
            </w:r>
          </w:p>
        </w:tc>
        <w:tc>
          <w:tcPr>
            <w:tcW w:w="7105" w:type="dxa"/>
          </w:tcPr>
          <w:p w14:paraId="380120D4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Break</w:t>
            </w:r>
          </w:p>
          <w:p w14:paraId="38210330" w14:textId="3757C974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594AEB19" w14:textId="77777777" w:rsidTr="00433035">
        <w:tc>
          <w:tcPr>
            <w:tcW w:w="2245" w:type="dxa"/>
          </w:tcPr>
          <w:p w14:paraId="1727065C" w14:textId="7334CE9F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2:30 p.m.</w:t>
            </w:r>
          </w:p>
        </w:tc>
        <w:tc>
          <w:tcPr>
            <w:tcW w:w="7105" w:type="dxa"/>
          </w:tcPr>
          <w:p w14:paraId="46F48DC2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Nonprofit Executive Roles/Responsibilities and the Weight</w:t>
            </w:r>
          </w:p>
          <w:p w14:paraId="4F2BAAF9" w14:textId="6266961D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72B79C6E" w14:textId="77777777" w:rsidTr="00433035">
        <w:tc>
          <w:tcPr>
            <w:tcW w:w="2245" w:type="dxa"/>
          </w:tcPr>
          <w:p w14:paraId="04946DFB" w14:textId="2E0CA38E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3:30 p.m.</w:t>
            </w:r>
          </w:p>
        </w:tc>
        <w:tc>
          <w:tcPr>
            <w:tcW w:w="7105" w:type="dxa"/>
          </w:tcPr>
          <w:p w14:paraId="260496C8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Personality and Leadership</w:t>
            </w:r>
          </w:p>
          <w:p w14:paraId="4D4BDF05" w14:textId="64F0AB0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  <w:tr w:rsidR="00433035" w14:paraId="1D3BD5D2" w14:textId="77777777" w:rsidTr="00433035">
        <w:tc>
          <w:tcPr>
            <w:tcW w:w="2245" w:type="dxa"/>
          </w:tcPr>
          <w:p w14:paraId="7135643C" w14:textId="08EFB46C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4:15 p.m.</w:t>
            </w:r>
          </w:p>
        </w:tc>
        <w:tc>
          <w:tcPr>
            <w:tcW w:w="7105" w:type="dxa"/>
          </w:tcPr>
          <w:p w14:paraId="7A4ED406" w14:textId="77777777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  <w:r w:rsidRPr="00433035">
              <w:rPr>
                <w:rFonts w:ascii="Calibri" w:hAnsi="Calibri" w:cs="Calibri"/>
              </w:rPr>
              <w:t>Closing Reflections </w:t>
            </w:r>
          </w:p>
          <w:p w14:paraId="285342F1" w14:textId="1A269BE3" w:rsidR="00433035" w:rsidRPr="00433035" w:rsidRDefault="00433035" w:rsidP="00433035">
            <w:pPr>
              <w:tabs>
                <w:tab w:val="left" w:pos="1476"/>
              </w:tabs>
              <w:rPr>
                <w:rFonts w:ascii="Calibri" w:hAnsi="Calibri" w:cs="Calibri"/>
              </w:rPr>
            </w:pPr>
          </w:p>
        </w:tc>
      </w:tr>
    </w:tbl>
    <w:p w14:paraId="45D40E71" w14:textId="6EE93AB8" w:rsidR="00433035" w:rsidRDefault="00433035" w:rsidP="00433035">
      <w:pPr>
        <w:tabs>
          <w:tab w:val="left" w:pos="14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39BD50" w14:textId="77777777" w:rsidR="00433035" w:rsidRDefault="00433035" w:rsidP="00433035">
      <w:pPr>
        <w:tabs>
          <w:tab w:val="left" w:pos="1476"/>
        </w:tabs>
        <w:rPr>
          <w:rFonts w:ascii="Arial" w:hAnsi="Arial" w:cs="Arial"/>
        </w:rPr>
      </w:pPr>
    </w:p>
    <w:p w14:paraId="427ECD9E" w14:textId="77777777" w:rsidR="00433035" w:rsidRDefault="00433035" w:rsidP="00433035">
      <w:pPr>
        <w:tabs>
          <w:tab w:val="left" w:pos="1476"/>
        </w:tabs>
        <w:rPr>
          <w:rFonts w:ascii="Arial" w:hAnsi="Arial" w:cs="Arial"/>
        </w:rPr>
      </w:pPr>
    </w:p>
    <w:p w14:paraId="2BD3B8BC" w14:textId="77777777" w:rsidR="00433035" w:rsidRDefault="00433035" w:rsidP="00433035">
      <w:pPr>
        <w:tabs>
          <w:tab w:val="left" w:pos="1476"/>
        </w:tabs>
        <w:rPr>
          <w:rFonts w:ascii="Arial" w:hAnsi="Arial" w:cs="Arial"/>
        </w:rPr>
      </w:pPr>
    </w:p>
    <w:p w14:paraId="1FA89650" w14:textId="77777777" w:rsidR="003931EF" w:rsidRPr="003931EF" w:rsidRDefault="003931EF" w:rsidP="005B399B">
      <w:pPr>
        <w:pStyle w:val="NoSpacing"/>
        <w:jc w:val="both"/>
        <w:rPr>
          <w:rFonts w:ascii="Calibri" w:hAnsi="Calibri" w:cs="Calibri"/>
          <w:sz w:val="28"/>
          <w:szCs w:val="28"/>
          <w:lang w:val="pt-BR"/>
        </w:rPr>
      </w:pPr>
    </w:p>
    <w:sectPr w:rsidR="003931EF" w:rsidRPr="0039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5"/>
    <w:rsid w:val="00325617"/>
    <w:rsid w:val="00384CAD"/>
    <w:rsid w:val="003931EF"/>
    <w:rsid w:val="00433035"/>
    <w:rsid w:val="005B399B"/>
    <w:rsid w:val="006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A34D"/>
  <w15:chartTrackingRefBased/>
  <w15:docId w15:val="{C269E0DE-DD72-4378-BB42-EDECE76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0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3035"/>
    <w:pPr>
      <w:spacing w:after="0" w:line="240" w:lineRule="auto"/>
    </w:pPr>
  </w:style>
  <w:style w:type="table" w:styleId="TableGrid">
    <w:name w:val="Table Grid"/>
    <w:basedOn w:val="TableNormal"/>
    <w:uiPriority w:val="39"/>
    <w:rsid w:val="0043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1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66BBC05BA34FBF9D7A61BA5077DC" ma:contentTypeVersion="17" ma:contentTypeDescription="Create a new document." ma:contentTypeScope="" ma:versionID="294416db535ca50bb6d288f3f9f02bf2">
  <xsd:schema xmlns:xsd="http://www.w3.org/2001/XMLSchema" xmlns:xs="http://www.w3.org/2001/XMLSchema" xmlns:p="http://schemas.microsoft.com/office/2006/metadata/properties" xmlns:ns2="3d5c8161-e557-4e5f-9c82-05045ca7c1c0" xmlns:ns3="58d0c29b-5cbe-4e86-bc50-a5f77dbd6cdc" targetNamespace="http://schemas.microsoft.com/office/2006/metadata/properties" ma:root="true" ma:fieldsID="f920c9b06fc33bedaa238e76d019d91f" ns2:_="" ns3:_="">
    <xsd:import namespace="3d5c8161-e557-4e5f-9c82-05045ca7c1c0"/>
    <xsd:import namespace="58d0c29b-5cbe-4e86-bc50-a5f77dbd6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8161-e557-4e5f-9c82-05045ca7c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26925-c27b-4c9c-bf3a-6b03a2e61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c29b-5cbe-4e86-bc50-a5f77dbd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545744-f932-4107-a463-51582d766eac}" ma:internalName="TaxCatchAll" ma:showField="CatchAllData" ma:web="58d0c29b-5cbe-4e86-bc50-a5f77dbd6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c8161-e557-4e5f-9c82-05045ca7c1c0">
      <Terms xmlns="http://schemas.microsoft.com/office/infopath/2007/PartnerControls"/>
    </lcf76f155ced4ddcb4097134ff3c332f>
    <TaxCatchAll xmlns="58d0c29b-5cbe-4e86-bc50-a5f77dbd6cdc"/>
  </documentManagement>
</p:properties>
</file>

<file path=customXml/itemProps1.xml><?xml version="1.0" encoding="utf-8"?>
<ds:datastoreItem xmlns:ds="http://schemas.openxmlformats.org/officeDocument/2006/customXml" ds:itemID="{9EB5C5C0-D866-4112-AC7D-79F639D8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8161-e557-4e5f-9c82-05045ca7c1c0"/>
    <ds:schemaRef ds:uri="58d0c29b-5cbe-4e86-bc50-a5f77dbd6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7FA2C-1C6C-4A43-8A14-A09858489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80962-1C9D-4F7C-BA27-996AF350D9B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58d0c29b-5cbe-4e86-bc50-a5f77dbd6cd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d5c8161-e557-4e5f-9c82-05045ca7c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Carney</dc:creator>
  <cp:keywords/>
  <dc:description/>
  <cp:lastModifiedBy>Sheila Bravo</cp:lastModifiedBy>
  <cp:revision>2</cp:revision>
  <dcterms:created xsi:type="dcterms:W3CDTF">2024-03-14T12:06:00Z</dcterms:created>
  <dcterms:modified xsi:type="dcterms:W3CDTF">2024-03-14T12:06:00Z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0x010100A1D366BBC05BA34FBF9D7A61BA5077DC</vt:lpwstr>
  </property>
</Properties>
</file>